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trick Hand" w:cs="Patrick Hand" w:eastAsia="Patrick Hand" w:hAnsi="Patrick Hand"/>
          <w:sz w:val="40"/>
          <w:szCs w:val="40"/>
        </w:rPr>
      </w:pPr>
      <w:r w:rsidDel="00000000" w:rsidR="00000000" w:rsidRPr="00000000">
        <w:rPr>
          <w:rFonts w:ascii="Patrick Hand" w:cs="Patrick Hand" w:eastAsia="Patrick Hand" w:hAnsi="Patrick Hand"/>
          <w:sz w:val="40"/>
          <w:szCs w:val="40"/>
          <w:rtl w:val="0"/>
        </w:rPr>
        <w:t xml:space="preserve">Carnivorous Plants in South Carolina</w:t>
      </w:r>
    </w:p>
    <w:p w:rsidR="00000000" w:rsidDel="00000000" w:rsidP="00000000" w:rsidRDefault="00000000" w:rsidRPr="00000000" w14:paraId="00000002">
      <w:pPr>
        <w:jc w:val="center"/>
        <w:rPr>
          <w:rFonts w:ascii="Patrick Hand" w:cs="Patrick Hand" w:eastAsia="Patrick Hand" w:hAnsi="Patrick Hand"/>
          <w:sz w:val="26"/>
          <w:szCs w:val="26"/>
        </w:rPr>
      </w:pPr>
      <w:hyperlink r:id="rId6">
        <w:r w:rsidDel="00000000" w:rsidR="00000000" w:rsidRPr="00000000">
          <w:rPr>
            <w:rFonts w:ascii="Patrick Hand" w:cs="Patrick Hand" w:eastAsia="Patrick Hand" w:hAnsi="Patrick Hand"/>
            <w:color w:val="1155cc"/>
            <w:sz w:val="26"/>
            <w:szCs w:val="26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Fonts w:ascii="Patrick Hand" w:cs="Patrick Hand" w:eastAsia="Patrick Hand" w:hAnsi="Patrick Hand"/>
          <w:sz w:val="26"/>
          <w:szCs w:val="26"/>
          <w:rtl w:val="0"/>
        </w:rPr>
        <w:t xml:space="preserve"> for an overview of all six plants. Then use each individual link to find more information about each plant. </w:t>
      </w:r>
    </w:p>
    <w:p w:rsidR="00000000" w:rsidDel="00000000" w:rsidP="00000000" w:rsidRDefault="00000000" w:rsidRPr="00000000" w14:paraId="00000003">
      <w:pPr>
        <w:jc w:val="center"/>
        <w:rPr>
          <w:rFonts w:ascii="Patrick Hand" w:cs="Patrick Hand" w:eastAsia="Patrick Hand" w:hAnsi="Patrick Hand"/>
          <w:sz w:val="26"/>
          <w:szCs w:val="26"/>
        </w:rPr>
      </w:pPr>
      <w:r w:rsidDel="00000000" w:rsidR="00000000" w:rsidRPr="00000000">
        <w:rPr>
          <w:rFonts w:ascii="Patrick Hand" w:cs="Patrick Hand" w:eastAsia="Patrick Hand" w:hAnsi="Patrick Hand"/>
          <w:sz w:val="26"/>
          <w:szCs w:val="26"/>
          <w:rtl w:val="0"/>
        </w:rPr>
        <w:t xml:space="preserve">In the second column, use what you learned about each plant to summarize the information. In the last column, draw a picture of your plant labeling important parts.</w:t>
      </w:r>
    </w:p>
    <w:p w:rsidR="00000000" w:rsidDel="00000000" w:rsidP="00000000" w:rsidRDefault="00000000" w:rsidRPr="00000000" w14:paraId="00000004">
      <w:pPr>
        <w:jc w:val="center"/>
        <w:rPr>
          <w:rFonts w:ascii="Patrick Hand" w:cs="Patrick Hand" w:eastAsia="Patrick Hand" w:hAnsi="Patrick Hand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0"/>
                <w:szCs w:val="40"/>
                <w:rtl w:val="0"/>
              </w:rPr>
              <w:t xml:space="preserve">Venus Flytrap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trick Hand" w:cs="Patrick Hand" w:eastAsia="Patrick Hand" w:hAnsi="Patrick Hand"/>
              </w:rPr>
            </w:pPr>
            <w:hyperlink r:id="rId7">
              <w:r w:rsidDel="00000000" w:rsidR="00000000" w:rsidRPr="00000000">
                <w:rPr>
                  <w:rFonts w:ascii="Patrick Hand" w:cs="Patrick Hand" w:eastAsia="Patrick Hand" w:hAnsi="Patrick Hand"/>
                  <w:color w:val="1155cc"/>
                  <w:u w:val="single"/>
                  <w:rtl w:val="0"/>
                </w:rPr>
                <w:t xml:space="preserve">Read here!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Summarize what you learned: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What does a Venus Flytrap look like?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0"/>
                <w:szCs w:val="40"/>
                <w:rtl w:val="0"/>
              </w:rPr>
              <w:t xml:space="preserve">Bunched Arrowhead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</w:rPr>
            </w:pPr>
            <w:hyperlink r:id="rId8">
              <w:r w:rsidDel="00000000" w:rsidR="00000000" w:rsidRPr="00000000">
                <w:rPr>
                  <w:rFonts w:ascii="Patrick Hand" w:cs="Patrick Hand" w:eastAsia="Patrick Hand" w:hAnsi="Patrick Hand"/>
                  <w:color w:val="1155cc"/>
                  <w:u w:val="single"/>
                  <w:rtl w:val="0"/>
                </w:rPr>
                <w:t xml:space="preserve">Read here!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Summarize what you learned: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What does a Bunched Arrowhead look like?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0"/>
                <w:szCs w:val="40"/>
                <w:rtl w:val="0"/>
              </w:rPr>
              <w:t xml:space="preserve">Oconee Bell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</w:rPr>
            </w:pPr>
            <w:hyperlink r:id="rId9">
              <w:r w:rsidDel="00000000" w:rsidR="00000000" w:rsidRPr="00000000">
                <w:rPr>
                  <w:rFonts w:ascii="Patrick Hand" w:cs="Patrick Hand" w:eastAsia="Patrick Hand" w:hAnsi="Patrick Hand"/>
                  <w:color w:val="1155cc"/>
                  <w:u w:val="single"/>
                  <w:rtl w:val="0"/>
                </w:rPr>
                <w:t xml:space="preserve">Read here!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Summarize what you learned: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What does a Bunched Arrowhead look like?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0"/>
                <w:szCs w:val="40"/>
                <w:rtl w:val="0"/>
              </w:rPr>
              <w:t xml:space="preserve">Sundews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</w:rPr>
            </w:pPr>
            <w:hyperlink r:id="rId10">
              <w:r w:rsidDel="00000000" w:rsidR="00000000" w:rsidRPr="00000000">
                <w:rPr>
                  <w:rFonts w:ascii="Patrick Hand" w:cs="Patrick Hand" w:eastAsia="Patrick Hand" w:hAnsi="Patrick Hand"/>
                  <w:color w:val="1155cc"/>
                  <w:u w:val="single"/>
                  <w:rtl w:val="0"/>
                </w:rPr>
                <w:t xml:space="preserve">Read here!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Summarize what you learned: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What does a Sundew look like?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0"/>
                <w:szCs w:val="40"/>
                <w:rtl w:val="0"/>
              </w:rPr>
              <w:t xml:space="preserve">Rocky Shoals Spider Lily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</w:rPr>
            </w:pPr>
            <w:hyperlink r:id="rId11">
              <w:r w:rsidDel="00000000" w:rsidR="00000000" w:rsidRPr="00000000">
                <w:rPr>
                  <w:rFonts w:ascii="Patrick Hand" w:cs="Patrick Hand" w:eastAsia="Patrick Hand" w:hAnsi="Patrick Hand"/>
                  <w:color w:val="1155cc"/>
                  <w:u w:val="single"/>
                  <w:rtl w:val="0"/>
                </w:rPr>
                <w:t xml:space="preserve">Read here!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Summarize what you learned: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What does a Rocky Shoals Spider Lily look like?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trick Hand" w:cs="Patrick Hand" w:eastAsia="Patrick Hand" w:hAnsi="Patrick Hand"/>
                <w:sz w:val="38"/>
                <w:szCs w:val="3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8"/>
                <w:szCs w:val="38"/>
                <w:rtl w:val="0"/>
              </w:rPr>
              <w:t xml:space="preserve">Dwarf-Flowered Heartleaf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</w:rPr>
            </w:pPr>
            <w:hyperlink r:id="rId12">
              <w:r w:rsidDel="00000000" w:rsidR="00000000" w:rsidRPr="00000000">
                <w:rPr>
                  <w:rFonts w:ascii="Patrick Hand" w:cs="Patrick Hand" w:eastAsia="Patrick Hand" w:hAnsi="Patrick Hand"/>
                  <w:color w:val="1155cc"/>
                  <w:u w:val="single"/>
                  <w:rtl w:val="0"/>
                </w:rPr>
                <w:t xml:space="preserve">Read here!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Summarize what you learned: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Patrick Hand" w:cs="Patrick Hand" w:eastAsia="Patrick Hand" w:hAnsi="Patrick H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sz w:val="40"/>
                <w:szCs w:val="4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rtl w:val="0"/>
              </w:rPr>
              <w:t xml:space="preserve">What does a Dwarf-Flowered Heartleaf look like?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rFonts w:ascii="Patrick Hand" w:cs="Patrick Hand" w:eastAsia="Patrick Hand" w:hAnsi="Patrick Han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Patrick Hand" w:cs="Patrick Hand" w:eastAsia="Patrick Hand" w:hAnsi="Patrick Hand"/>
          <w:sz w:val="40"/>
          <w:szCs w:val="40"/>
        </w:rPr>
      </w:pPr>
      <w:r w:rsidDel="00000000" w:rsidR="00000000" w:rsidRPr="00000000">
        <w:rPr>
          <w:rFonts w:ascii="Patrick Hand" w:cs="Patrick Hand" w:eastAsia="Patrick Hand" w:hAnsi="Patrick Hand"/>
          <w:sz w:val="40"/>
          <w:szCs w:val="40"/>
          <w:rtl w:val="0"/>
        </w:rPr>
        <w:t xml:space="preserve">Create a Carnivorous Plant</w:t>
      </w:r>
    </w:p>
    <w:p w:rsidR="00000000" w:rsidDel="00000000" w:rsidP="00000000" w:rsidRDefault="00000000" w:rsidRPr="00000000" w14:paraId="00000042">
      <w:pPr>
        <w:jc w:val="center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Fonts w:ascii="Patrick Hand" w:cs="Patrick Hand" w:eastAsia="Patrick Hand" w:hAnsi="Patrick Hand"/>
          <w:sz w:val="24"/>
          <w:szCs w:val="24"/>
          <w:rtl w:val="0"/>
        </w:rPr>
        <w:t xml:space="preserve">Using materials such as tissue paper, magazines, pipe cleaners, cotton balls, etc. (anything will work) to design one of the previous flowers you learned about. Be creative!</w:t>
      </w:r>
    </w:p>
    <w:sectPr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iscoversouthcarolina.com/articles/catch-the-rocky-shoals-spider-lilies-in-full-bloom" TargetMode="External"/><Relationship Id="rId10" Type="http://schemas.openxmlformats.org/officeDocument/2006/relationships/hyperlink" Target="https://www.nwf.org/Educational-Resources/Wildlife-Guide/Plants-and-Fungi/Sundews" TargetMode="External"/><Relationship Id="rId12" Type="http://schemas.openxmlformats.org/officeDocument/2006/relationships/hyperlink" Target="https://scnps.org/about-the-plants/dwarf-flower-heartleaf-hexastylis-naniflora" TargetMode="External"/><Relationship Id="rId9" Type="http://schemas.openxmlformats.org/officeDocument/2006/relationships/hyperlink" Target="https://southcarolinaparks.com/see-and-do/wildflowers/oconee-bell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coversouthcarolina.com/articles/see-six-of-the-worlds-rarest-plants-in-south-carolina#:~:text=Venus%20flytrap.,to%20acquire%20nutrients%20from%20insects." TargetMode="External"/><Relationship Id="rId7" Type="http://schemas.openxmlformats.org/officeDocument/2006/relationships/hyperlink" Target="https://carolinanewsandreporter.cic.sc.edu/the-venus-flytrap-south-carolinas-famous-unknown-native-plant/" TargetMode="External"/><Relationship Id="rId8" Type="http://schemas.openxmlformats.org/officeDocument/2006/relationships/hyperlink" Target="http://www.naturalandtrust.org/burn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